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Spec="center" w:tblpY="1111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860"/>
        <w:gridCol w:w="6107"/>
        <w:gridCol w:w="4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432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eastAsia="黑体"/>
                <w:sz w:val="40"/>
                <w:szCs w:val="40"/>
              </w:rPr>
            </w:pPr>
            <w:bookmarkStart w:id="1" w:name="_GoBack"/>
            <w:bookmarkEnd w:id="1"/>
            <w:bookmarkStart w:id="0" w:name="_Hlk50981983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哈尔滨工程大学烟台研究（生）院学生助管岗位职数及岗位职责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552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top"/>
              <w:rPr>
                <w:rFonts w:ascii="楷体_GB2312" w:hAnsi="仿宋_GB2312" w:eastAsia="楷体_GB2312" w:cs="仿宋_GB2312"/>
                <w:b/>
                <w:color w:val="000000"/>
                <w:spacing w:val="15"/>
                <w:shd w:val="clear" w:color="auto" w:fill="FFFFFF"/>
              </w:rPr>
            </w:pPr>
            <w:r>
              <w:rPr>
                <w:rFonts w:hint="eastAsia" w:ascii="楷体_GB2312" w:hAnsi="仿宋_GB2312" w:eastAsia="楷体_GB2312" w:cs="仿宋_GB2312"/>
                <w:b/>
                <w:color w:val="000000"/>
                <w:spacing w:val="15"/>
                <w:shd w:val="clear" w:color="auto" w:fill="FFFFFF"/>
              </w:rPr>
              <w:t>岗位设置</w:t>
            </w:r>
          </w:p>
        </w:tc>
        <w:tc>
          <w:tcPr>
            <w:tcW w:w="860" w:type="dxa"/>
            <w:tcBorders>
              <w:top w:val="single" w:color="auto" w:sz="8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top"/>
              <w:rPr>
                <w:rFonts w:ascii="楷体_GB2312" w:hAnsi="仿宋_GB2312" w:eastAsia="楷体_GB2312" w:cs="仿宋_GB2312"/>
                <w:b/>
                <w:spacing w:val="15"/>
                <w:shd w:val="clear" w:color="auto" w:fill="FFFFFF"/>
              </w:rPr>
            </w:pPr>
            <w:r>
              <w:rPr>
                <w:rFonts w:hint="eastAsia" w:ascii="楷体_GB2312" w:hAnsi="仿宋_GB2312" w:eastAsia="楷体_GB2312" w:cs="仿宋_GB2312"/>
                <w:b/>
                <w:spacing w:val="15"/>
                <w:shd w:val="clear" w:color="auto" w:fill="FFFFFF"/>
              </w:rPr>
              <w:t>拟招职数</w:t>
            </w:r>
          </w:p>
        </w:tc>
        <w:tc>
          <w:tcPr>
            <w:tcW w:w="6107" w:type="dxa"/>
            <w:tcBorders>
              <w:top w:val="single" w:color="auto" w:sz="8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top"/>
              <w:rPr>
                <w:rFonts w:ascii="楷体_GB2312" w:hAnsi="仿宋_GB2312" w:eastAsia="楷体_GB2312" w:cs="仿宋_GB2312"/>
                <w:b/>
                <w:color w:val="000000"/>
                <w:spacing w:val="15"/>
                <w:shd w:val="clear" w:color="auto" w:fill="FFFFFF"/>
              </w:rPr>
            </w:pPr>
            <w:r>
              <w:rPr>
                <w:rFonts w:hint="eastAsia" w:ascii="楷体_GB2312" w:hAnsi="仿宋_GB2312" w:eastAsia="楷体_GB2312" w:cs="仿宋_GB2312"/>
                <w:b/>
                <w:color w:val="000000"/>
                <w:spacing w:val="15"/>
                <w:shd w:val="clear" w:color="auto" w:fill="FFFFFF"/>
              </w:rPr>
              <w:t>岗位职责</w:t>
            </w:r>
          </w:p>
        </w:tc>
        <w:tc>
          <w:tcPr>
            <w:tcW w:w="4809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top"/>
              <w:rPr>
                <w:rFonts w:ascii="楷体_GB2312" w:hAnsi="仿宋_GB2312" w:eastAsia="楷体_GB2312" w:cs="仿宋_GB2312"/>
                <w:b/>
                <w:color w:val="000000"/>
                <w:spacing w:val="15"/>
                <w:shd w:val="clear" w:color="auto" w:fill="FFFFFF"/>
              </w:rPr>
            </w:pPr>
            <w:r>
              <w:rPr>
                <w:rFonts w:hint="eastAsia" w:ascii="楷体_GB2312" w:hAnsi="仿宋_GB2312" w:eastAsia="楷体_GB2312" w:cs="仿宋_GB2312"/>
                <w:b/>
                <w:color w:val="000000"/>
                <w:spacing w:val="15"/>
                <w:shd w:val="clear" w:color="auto" w:fill="FFFFFF"/>
              </w:rPr>
              <w:t>其它要求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552" w:type="dxa"/>
            <w:tcBorders>
              <w:left w:val="single" w:color="auto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pacing w:val="15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Cs w:val="21"/>
                <w:shd w:val="clear" w:color="auto" w:fill="FFFFFF"/>
              </w:rPr>
              <w:t>发展规划与实验室管理</w:t>
            </w:r>
          </w:p>
          <w:p>
            <w:pPr>
              <w:autoSpaceDN w:val="0"/>
              <w:spacing w:line="3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pacing w:val="15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Cs w:val="21"/>
                <w:shd w:val="clear" w:color="auto" w:fill="FFFFFF"/>
              </w:rPr>
              <w:t>学生助管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6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</w:rPr>
              <w:t>1.协助国家相关政策的收集，各类资料的整理、校核工作；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</w:rPr>
              <w:t>2.协助实验室管理人员完成实验室安全工作的落实、卫生情况的检查等工作；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</w:rPr>
              <w:t>3.协助实验管理人员完成实验仪器设备的整理、化学药品等耗材的入库、申领等工作；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</w:rPr>
              <w:t>4.协助处理实验室管理办公室其他日常工作。</w:t>
            </w:r>
          </w:p>
        </w:tc>
        <w:tc>
          <w:tcPr>
            <w:tcW w:w="4809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</w:rPr>
              <w:t>有较好文字基础、工作勤奋踏实、责任心强、细致耐心；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</w:rPr>
              <w:t>有较好的计算机运用能力、能熟练运用办公软件；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</w:rPr>
              <w:t>语言沟通能力较强，有充足的课余时间坚持工作。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2552" w:type="dxa"/>
            <w:tcBorders>
              <w:left w:val="single" w:color="auto" w:sz="8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pacing w:val="15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Cs w:val="21"/>
                <w:shd w:val="clear" w:color="auto" w:fill="FFFFFF"/>
              </w:rPr>
              <w:t>科研合作</w:t>
            </w:r>
          </w:p>
          <w:p>
            <w:pPr>
              <w:autoSpaceDN w:val="0"/>
              <w:spacing w:line="36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pacing w:val="15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Cs w:val="21"/>
                <w:shd w:val="clear" w:color="auto" w:fill="FFFFFF"/>
              </w:rPr>
              <w:t>学生助管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  <w:tc>
          <w:tcPr>
            <w:tcW w:w="6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default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1.辅助校企合作材料整理工作；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2.辅助校企对接交流记录工作；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3.辅助校企合作日常工作；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4.辅助科研材料整理工作；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5.协助科研日常事务办理。</w:t>
            </w:r>
          </w:p>
        </w:tc>
        <w:tc>
          <w:tcPr>
            <w:tcW w:w="4809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1.工作认真仔细，态度端正；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default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2.有较强的领悟能力，有责任心；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3.有基本的文字编辑及文件整理能力。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2552" w:type="dxa"/>
            <w:tcBorders>
              <w:left w:val="single" w:color="auto" w:sz="8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pacing w:val="15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Cs w:val="21"/>
                <w:shd w:val="clear" w:color="auto" w:fill="FFFFFF"/>
                <w:lang w:val="en-US" w:eastAsia="zh-CN"/>
              </w:rPr>
              <w:t>图书馆</w:t>
            </w:r>
          </w:p>
          <w:p>
            <w:pPr>
              <w:autoSpaceDN w:val="0"/>
              <w:spacing w:line="36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spacing w:val="15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Cs w:val="21"/>
                <w:shd w:val="clear" w:color="auto" w:fill="FFFFFF"/>
                <w:lang w:val="en-US" w:eastAsia="zh-CN"/>
              </w:rPr>
              <w:t>咨询与流通辅助岗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</w:p>
        </w:tc>
        <w:tc>
          <w:tcPr>
            <w:tcW w:w="6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default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1.助管1人：辅助完成读者到馆的导引工作、简单咨询及借还书问题的处理；每日完成自助设备等的日常巡查，简单故障的排除，还书处已还书籍的日常巡视及上架工作；协助完成查架，顺架工作；每日工作2h，每周3-5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2.助管2人：日常辅助老师完成图书、报刊查架、整架，顺架、倒架、调拨等工作；每日工作2h，每周3-5次。</w:t>
            </w:r>
          </w:p>
        </w:tc>
        <w:tc>
          <w:tcPr>
            <w:tcW w:w="4809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1.可自由支配时间比较稳定、比较充裕。每周7天，每天8-18点可根据个人时间自行选择上岗值班。值班时间要求每周8小时。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2.有热心、耐心为读者服务。具有较好的表达能力和交流沟通能力。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3.有时间观念，值班时间确定后必须按时到岗，按时签到。有事可以与其他本组同学串班，并向负责老师报备。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4.有工作经验的优先考虑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2552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学生工作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学生助管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</w:p>
        </w:tc>
        <w:tc>
          <w:tcPr>
            <w:tcW w:w="6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1.协助负责在烟研究生的日常管理工作；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2.协助开展团委日常管理工作；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3.协助开展学生会日常管理工作；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4.协助开展学生活动的相关筹备工作。</w:t>
            </w:r>
          </w:p>
        </w:tc>
        <w:tc>
          <w:tcPr>
            <w:tcW w:w="4809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1.工作认真仔细，态度端正；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default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2.有较强的领悟能力，有责任心；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3.有基本的文字编辑及文件整理能力；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default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4.有保密责任感。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2552" w:type="dxa"/>
            <w:tcBorders>
              <w:left w:val="single" w:color="auto" w:sz="8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pacing w:val="15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Cs w:val="21"/>
                <w:shd w:val="clear" w:color="auto" w:fill="FFFFFF"/>
                <w:lang w:val="en-US" w:eastAsia="zh-CN"/>
              </w:rPr>
              <w:t>教学管理</w:t>
            </w:r>
          </w:p>
          <w:p>
            <w:pPr>
              <w:autoSpaceDN w:val="0"/>
              <w:spacing w:line="36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pacing w:val="15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Cs w:val="21"/>
                <w:shd w:val="clear" w:color="auto" w:fill="FFFFFF"/>
              </w:rPr>
              <w:t>学生助管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</w:p>
        </w:tc>
        <w:tc>
          <w:tcPr>
            <w:tcW w:w="6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1.协助开展研究生招生宣传、咨询、复试、录取工作；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2.协助开展课程教学、考核安排、教师管理工作；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3.协助开展研究生学位论文相关事宜；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4.协助教学管理办公室相关工作；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5.协助办公室文件档案整理工作。</w:t>
            </w:r>
          </w:p>
        </w:tc>
        <w:tc>
          <w:tcPr>
            <w:tcW w:w="4809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textAlignment w:val="top"/>
              <w:rPr>
                <w:rFonts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合理安排时间，统筹兼顾学习和助管工作。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2552" w:type="dxa"/>
            <w:tcBorders>
              <w:left w:val="single" w:color="auto" w:sz="8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spacing w:val="15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Cs w:val="21"/>
                <w:shd w:val="clear" w:color="auto" w:fill="FFFFFF"/>
                <w:lang w:val="en-US" w:eastAsia="zh-CN"/>
              </w:rPr>
              <w:t>学生通讯员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  <w:tc>
          <w:tcPr>
            <w:tcW w:w="6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1.对宣传工作有热情，责任心强，认真完成院区宣传部门交办的各项工作；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2.有一定的新闻敏感性，较好文字写作水平，可以进行院区公众号文案写作；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3.配合院区宣传部们的老师做好新闻采编工作，积极提供院区新闻线索。</w:t>
            </w:r>
          </w:p>
        </w:tc>
        <w:tc>
          <w:tcPr>
            <w:tcW w:w="4809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1.有摄影、摄像经验，并可以运用视频剪辑软件、Photoshop作图软件等，有优秀作品的优先录取；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2.熟悉运用微信公众号等新媒体编辑软件，有优秀作品的优先录取。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2552" w:type="dxa"/>
            <w:tcBorders>
              <w:left w:val="single" w:color="auto" w:sz="8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pacing w:val="15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Cs w:val="21"/>
                <w:shd w:val="clear" w:color="auto" w:fill="FFFFFF"/>
                <w:lang w:val="en-US" w:eastAsia="zh-CN"/>
              </w:rPr>
              <w:t>财务</w:t>
            </w:r>
            <w:r>
              <w:rPr>
                <w:rFonts w:hint="eastAsia" w:ascii="仿宋" w:hAnsi="仿宋" w:eastAsia="仿宋" w:cs="仿宋"/>
                <w:color w:val="000000"/>
                <w:spacing w:val="15"/>
                <w:szCs w:val="21"/>
                <w:shd w:val="clear" w:color="auto" w:fill="FFFFFF"/>
              </w:rPr>
              <w:t>学生助管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6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1.协助财务部门收集报销材料、粘贴报销票据并进行初步手续审核；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2.协助整理并装订会计凭证归档相关工作；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3.扫描、录入并整理相关财务数据；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4.其他财务相关工作。</w:t>
            </w:r>
          </w:p>
        </w:tc>
        <w:tc>
          <w:tcPr>
            <w:tcW w:w="4809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1.具有较强的语言协调能力，责任心强，工作积极主动；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2.熟练使用Word、Excel、PowerPoint 等Office 办公软件；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3.能够妥善处理学习和工作的关系，有较为充足的课余工作时间。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2552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pacing w:val="15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Cs w:val="21"/>
                <w:shd w:val="clear" w:color="auto" w:fill="FFFFFF"/>
                <w:lang w:val="en-US" w:eastAsia="zh-CN"/>
              </w:rPr>
              <w:t>资产管理</w:t>
            </w:r>
          </w:p>
          <w:p>
            <w:pPr>
              <w:autoSpaceDN w:val="0"/>
              <w:spacing w:line="36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spacing w:val="15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Cs w:val="21"/>
                <w:shd w:val="clear" w:color="auto" w:fill="FFFFFF"/>
                <w:lang w:val="en-US" w:eastAsia="zh-CN"/>
              </w:rPr>
              <w:t>学生助管</w:t>
            </w:r>
          </w:p>
        </w:tc>
        <w:tc>
          <w:tcPr>
            <w:tcW w:w="8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610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协助资产部门进行资产管理，资产入库及建立台账；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default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协助整理资产验收凭证归档相关工作；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default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协助组织开展固定资产的不定期清查盘点工作；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default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其他资产相关工作。</w:t>
            </w:r>
          </w:p>
        </w:tc>
        <w:tc>
          <w:tcPr>
            <w:tcW w:w="4809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1.具有较强的语言协调能力，责任心强，工作积极主动；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2.熟练使用Word、Excel、PowerPoint 等Office 办公软件；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default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1"/>
                <w:szCs w:val="21"/>
                <w:shd w:val="clear" w:color="auto" w:fill="FFFFFF"/>
                <w:lang w:val="en-US" w:eastAsia="zh-CN"/>
              </w:rPr>
              <w:t>3.能够妥善处理学习和工作的关系，有较为充足的课余工作时间。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3ABE67"/>
    <w:multiLevelType w:val="singleLevel"/>
    <w:tmpl w:val="9B3ABE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CA023E"/>
    <w:rsid w:val="000F23C2"/>
    <w:rsid w:val="001F1B97"/>
    <w:rsid w:val="00241278"/>
    <w:rsid w:val="00242872"/>
    <w:rsid w:val="0026473A"/>
    <w:rsid w:val="00361519"/>
    <w:rsid w:val="00366848"/>
    <w:rsid w:val="004F2EDF"/>
    <w:rsid w:val="005E7BEA"/>
    <w:rsid w:val="005F22CB"/>
    <w:rsid w:val="00656F8D"/>
    <w:rsid w:val="00852181"/>
    <w:rsid w:val="00C34D14"/>
    <w:rsid w:val="00ED4327"/>
    <w:rsid w:val="0D4D226D"/>
    <w:rsid w:val="122E5E7C"/>
    <w:rsid w:val="17016F61"/>
    <w:rsid w:val="24D767BF"/>
    <w:rsid w:val="275F5B07"/>
    <w:rsid w:val="2C273915"/>
    <w:rsid w:val="2DD831B1"/>
    <w:rsid w:val="34964858"/>
    <w:rsid w:val="4CCA023E"/>
    <w:rsid w:val="5CAD2BB3"/>
    <w:rsid w:val="62A1579D"/>
    <w:rsid w:val="6DC35809"/>
    <w:rsid w:val="7F23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黑体" w:asciiTheme="minorHAnsi" w:hAnsiTheme="minorHAnsi"/>
      <w:kern w:val="44"/>
      <w:sz w:val="32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sz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2 字符"/>
    <w:link w:val="3"/>
    <w:qFormat/>
    <w:uiPriority w:val="0"/>
    <w:rPr>
      <w:rFonts w:ascii="Arial" w:hAnsi="Arial" w:eastAsia="黑体"/>
      <w:sz w:val="30"/>
    </w:rPr>
  </w:style>
  <w:style w:type="character" w:customStyle="1" w:styleId="11">
    <w:name w:val="页眉 字符"/>
    <w:basedOn w:val="9"/>
    <w:link w:val="5"/>
    <w:qFormat/>
    <w:uiPriority w:val="0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564</Characters>
  <Lines>4</Lines>
  <Paragraphs>1</Paragraphs>
  <TotalTime>3</TotalTime>
  <ScaleCrop>false</ScaleCrop>
  <LinksUpToDate>false</LinksUpToDate>
  <CharactersWithSpaces>661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2020-09-22T07:35:00Z</dcterms:created>
  <dc:creator>常昊</dc:creator>
  <cp:lastModifiedBy>齐蕊名</cp:lastModifiedBy>
  <dcterms:modified xsi:type="dcterms:W3CDTF">2021-05-05T02:52:19Z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83CDF9CB29654B9E835944632E90118E</vt:lpwstr>
  </property>
</Properties>
</file>