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240" w:lineRule="atLeast"/>
        <w:jc w:val="left"/>
        <w:outlineLvl w:val="9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附件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：</w:t>
      </w:r>
    </w:p>
    <w:p>
      <w:pPr>
        <w:pStyle w:val="4"/>
        <w:spacing w:before="120" w:after="120"/>
        <w:rPr>
          <w:rFonts w:ascii="方正小标宋简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0"/>
          <w:szCs w:val="40"/>
        </w:rPr>
        <w:t>硕博连读报名材料要求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网上报名分为两步</w:t>
      </w:r>
      <w:r>
        <w:rPr>
          <w:rFonts w:hint="eastAsia" w:ascii="宋体" w:hAnsi="宋体" w:eastAsia="宋体"/>
          <w:sz w:val="32"/>
          <w:szCs w:val="32"/>
        </w:rPr>
        <w:t>：</w:t>
      </w: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第一步</w:t>
      </w:r>
      <w:r>
        <w:rPr>
          <w:rFonts w:ascii="宋体" w:hAnsi="宋体" w:eastAsia="宋体"/>
          <w:sz w:val="32"/>
          <w:szCs w:val="32"/>
        </w:rPr>
        <w:t>，填写基本报名信息，提交并打印《博士学位研究生网上报名信息简表》；</w:t>
      </w: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第二步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考生需自行按要求组合2个PDF文件上传至报名系统，未按要求上传文件的报名视为无效。</w:t>
      </w:r>
    </w:p>
    <w:p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</w:t>
      </w:r>
      <w:r>
        <w:rPr>
          <w:rFonts w:ascii="宋体" w:hAnsi="宋体" w:eastAsia="宋体"/>
          <w:b/>
          <w:sz w:val="32"/>
          <w:szCs w:val="32"/>
        </w:rPr>
        <w:t>《报名信息材料》（PDF1）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①《哈尔滨工程大学</w:t>
      </w:r>
      <w:r>
        <w:rPr>
          <w:rFonts w:ascii="宋体" w:hAnsi="宋体" w:eastAsia="宋体"/>
          <w:sz w:val="32"/>
          <w:szCs w:val="32"/>
        </w:rPr>
        <w:t>2023年度报考攻读博士学位研究生登记表（硕博连读）》封皮（附件2-1）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②《网上报名信息简表》（在我校报名系统填写报名信息后打印）；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③《哈尔滨工程大学硕博连读申请表》（附件</w:t>
      </w:r>
      <w:r>
        <w:rPr>
          <w:rFonts w:ascii="宋体" w:hAnsi="宋体" w:eastAsia="宋体"/>
          <w:sz w:val="32"/>
          <w:szCs w:val="32"/>
        </w:rPr>
        <w:t>1）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④《专家推荐书》（附件</w:t>
      </w:r>
      <w:r>
        <w:rPr>
          <w:rFonts w:ascii="宋体" w:hAnsi="宋体" w:eastAsia="宋体"/>
          <w:sz w:val="32"/>
          <w:szCs w:val="32"/>
        </w:rPr>
        <w:t>2-2）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⑤《哈尔滨工程大学硕博连读承诺书》（附件</w:t>
      </w:r>
      <w:r>
        <w:rPr>
          <w:rFonts w:ascii="宋体" w:hAnsi="宋体" w:eastAsia="宋体"/>
          <w:sz w:val="32"/>
          <w:szCs w:val="32"/>
        </w:rPr>
        <w:t>2-3）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⑥身份证复印件、学生证复印件、本科阶段学历、学位证书复印件、成绩单等。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以上材料按要求组合成一个</w:t>
      </w:r>
      <w:r>
        <w:rPr>
          <w:rFonts w:ascii="宋体" w:hAnsi="宋体" w:eastAsia="宋体"/>
          <w:sz w:val="32"/>
          <w:szCs w:val="32"/>
        </w:rPr>
        <w:t>PDF文件，在网上报名系统相应窗口上传并提交。命名方式：姓名+身份证号码+报名信息材料。</w:t>
      </w:r>
    </w:p>
    <w:p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</w:t>
      </w:r>
      <w:r>
        <w:rPr>
          <w:rFonts w:ascii="宋体" w:hAnsi="宋体" w:eastAsia="宋体"/>
          <w:b/>
          <w:sz w:val="32"/>
          <w:szCs w:val="32"/>
        </w:rPr>
        <w:t>《科研能力证明材料》（PDF2）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①学术成果简表（在我校研究生招生考试服务系统，填报打印并签字。截屏无效。无成果者打印空表并签字）；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②</w:t>
      </w:r>
      <w:r>
        <w:rPr>
          <w:rFonts w:ascii="宋体" w:hAnsi="宋体" w:eastAsia="宋体"/>
          <w:sz w:val="32"/>
          <w:szCs w:val="32"/>
        </w:rPr>
        <w:t>论文发表、申请专利、硕士期间参与项目等相应佐证材料</w:t>
      </w:r>
      <w:r>
        <w:rPr>
          <w:rFonts w:hint="eastAsia" w:ascii="宋体" w:hAnsi="宋体" w:eastAsia="宋体"/>
          <w:sz w:val="32"/>
          <w:szCs w:val="32"/>
        </w:rPr>
        <w:t>，顺序须与《学术成果简表》保持一致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若无</w:t>
      </w:r>
      <w:r>
        <w:rPr>
          <w:rFonts w:hint="eastAsia" w:ascii="宋体" w:hAnsi="宋体" w:eastAsia="宋体"/>
          <w:b/>
          <w:sz w:val="32"/>
          <w:szCs w:val="32"/>
        </w:rPr>
        <w:t>代表性</w:t>
      </w:r>
      <w:r>
        <w:rPr>
          <w:rFonts w:ascii="宋体" w:hAnsi="宋体" w:eastAsia="宋体"/>
          <w:b/>
          <w:sz w:val="32"/>
          <w:szCs w:val="32"/>
        </w:rPr>
        <w:t>学术成果，</w:t>
      </w:r>
      <w:r>
        <w:rPr>
          <w:rFonts w:hint="eastAsia" w:ascii="宋体" w:hAnsi="宋体" w:eastAsia="宋体"/>
          <w:b/>
          <w:sz w:val="32"/>
          <w:szCs w:val="32"/>
        </w:rPr>
        <w:t>也</w:t>
      </w:r>
      <w:r>
        <w:rPr>
          <w:rFonts w:ascii="宋体" w:hAnsi="宋体" w:eastAsia="宋体"/>
          <w:b/>
          <w:sz w:val="32"/>
          <w:szCs w:val="32"/>
        </w:rPr>
        <w:t>需填写</w:t>
      </w:r>
      <w:r>
        <w:rPr>
          <w:rFonts w:hint="eastAsia" w:ascii="宋体" w:hAnsi="宋体" w:eastAsia="宋体"/>
          <w:b/>
          <w:sz w:val="32"/>
          <w:szCs w:val="32"/>
        </w:rPr>
        <w:t>《学术成果简表》</w:t>
      </w:r>
      <w:r>
        <w:rPr>
          <w:rFonts w:ascii="宋体" w:hAnsi="宋体" w:eastAsia="宋体"/>
          <w:b/>
          <w:sz w:val="32"/>
          <w:szCs w:val="32"/>
        </w:rPr>
        <w:t>中个人信息并签字</w:t>
      </w:r>
      <w:r>
        <w:rPr>
          <w:rFonts w:hint="eastAsia" w:ascii="宋体" w:hAnsi="宋体" w:eastAsia="宋体"/>
          <w:b/>
          <w:sz w:val="32"/>
          <w:szCs w:val="32"/>
        </w:rPr>
        <w:t>确认</w:t>
      </w:r>
      <w:r>
        <w:rPr>
          <w:rFonts w:ascii="宋体" w:hAnsi="宋体" w:eastAsia="宋体"/>
          <w:b/>
          <w:sz w:val="32"/>
          <w:szCs w:val="32"/>
        </w:rPr>
        <w:t>，在网上报名系统相应窗口上传并提交。</w:t>
      </w:r>
    </w:p>
    <w:p>
      <w:pPr>
        <w:ind w:firstLine="643" w:firstLineChars="200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color w:val="FF0000"/>
          <w:sz w:val="32"/>
          <w:szCs w:val="32"/>
        </w:rPr>
        <w:t>请注意：全部申报硕博连读的考生均需填报《科研能力证明材料》！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命名方式：姓名+身份证号码+科研能力证明材料。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</w:t>
      </w:r>
      <w:r>
        <w:rPr>
          <w:rFonts w:asciiTheme="majorEastAsia" w:hAnsiTheme="majorEastAsia" w:eastAsiaTheme="majorEastAsia"/>
          <w:sz w:val="24"/>
        </w:rPr>
        <w:t>-1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440" w:lineRule="exact"/>
        <w:jc w:val="left"/>
        <w:rPr>
          <w:rFonts w:ascii="华文楷体" w:hAnsi="华文楷体" w:eastAsia="华文楷体"/>
          <w:bCs/>
          <w:sz w:val="30"/>
          <w:szCs w:val="30"/>
        </w:rPr>
      </w:pPr>
      <w:r>
        <w:rPr>
          <w:rFonts w:hint="eastAsia" w:ascii="华文楷体" w:hAnsi="华文楷体" w:eastAsia="华文楷体"/>
          <w:bCs/>
          <w:sz w:val="30"/>
          <w:szCs w:val="30"/>
        </w:rPr>
        <w:t xml:space="preserve">报考类别（相应栏划“√”）: </w:t>
      </w:r>
    </w:p>
    <w:p>
      <w:pPr>
        <w:spacing w:line="440" w:lineRule="exact"/>
        <w:jc w:val="left"/>
        <w:rPr>
          <w:rFonts w:ascii="华文楷体" w:hAnsi="华文楷体" w:eastAsia="华文楷体"/>
          <w:bCs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□</w:t>
      </w:r>
      <w:r>
        <w:rPr>
          <w:rFonts w:hint="eastAsia" w:ascii="华文楷体" w:hAnsi="华文楷体" w:eastAsia="华文楷体"/>
          <w:bCs/>
          <w:sz w:val="30"/>
          <w:szCs w:val="30"/>
        </w:rPr>
        <w:t xml:space="preserve">非定向就业 </w:t>
      </w:r>
      <w:r>
        <w:rPr>
          <w:rFonts w:ascii="华文楷体" w:hAnsi="华文楷体" w:eastAsia="华文楷体"/>
          <w:bCs/>
          <w:sz w:val="30"/>
          <w:szCs w:val="30"/>
        </w:rPr>
        <w:t xml:space="preserve"> </w:t>
      </w:r>
      <w:r>
        <w:rPr>
          <w:rFonts w:hint="eastAsia" w:ascii="华文楷体" w:hAnsi="华文楷体" w:eastAsia="华文楷体"/>
          <w:sz w:val="30"/>
          <w:szCs w:val="30"/>
        </w:rPr>
        <w:t>□</w:t>
      </w:r>
      <w:r>
        <w:rPr>
          <w:rFonts w:hint="eastAsia" w:ascii="华文楷体" w:hAnsi="华文楷体" w:eastAsia="华文楷体"/>
          <w:bCs/>
          <w:sz w:val="30"/>
          <w:szCs w:val="30"/>
        </w:rPr>
        <w:t>定向就业(定向就业单位：</w:t>
      </w:r>
      <w:r>
        <w:rPr>
          <w:rFonts w:hint="eastAsia" w:ascii="华文楷体" w:hAnsi="华文楷体" w:eastAsia="华文楷体"/>
          <w:bCs/>
          <w:sz w:val="30"/>
          <w:szCs w:val="30"/>
          <w:u w:val="single"/>
        </w:rPr>
        <w:t xml:space="preserve">               </w:t>
      </w:r>
      <w:r>
        <w:rPr>
          <w:rFonts w:hint="eastAsia" w:ascii="华文楷体" w:hAnsi="华文楷体" w:eastAsia="华文楷体"/>
          <w:bCs/>
          <w:sz w:val="30"/>
          <w:szCs w:val="30"/>
        </w:rPr>
        <w:t xml:space="preserve"> )</w:t>
      </w: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23</w:t>
      </w:r>
      <w:r>
        <w:rPr>
          <w:rFonts w:hint="eastAsia" w:eastAsia="华文中宋"/>
          <w:b/>
          <w:bCs/>
          <w:spacing w:val="10"/>
          <w:sz w:val="44"/>
        </w:rPr>
        <w:t>年报考攻读博士学位研究生登记表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（硕博连读）</w:t>
      </w:r>
    </w:p>
    <w:p>
      <w:pPr>
        <w:spacing w:line="500" w:lineRule="exact"/>
        <w:rPr>
          <w:rFonts w:ascii="华文楷体" w:hAnsi="华文楷体" w:eastAsia="华文楷体"/>
          <w:sz w:val="28"/>
        </w:rPr>
      </w:pP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</w:t>
      </w:r>
    </w:p>
    <w:p>
      <w:pPr>
        <w:spacing w:line="600" w:lineRule="exact"/>
        <w:rPr>
          <w:rFonts w:ascii="华文楷体" w:hAnsi="华文楷体" w:eastAsia="华文楷体"/>
          <w:b/>
          <w:bCs/>
          <w:spacing w:val="-10"/>
          <w:sz w:val="36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  <w:r>
        <w:rPr>
          <w:rFonts w:hint="eastAsia" w:ascii="华文楷体" w:hAnsi="华文楷体" w:eastAsia="华文楷体"/>
          <w:b/>
          <w:bCs/>
          <w:spacing w:val="-10"/>
          <w:sz w:val="36"/>
        </w:rPr>
        <w:t xml:space="preserve">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硕士学号：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</w:t>
      </w:r>
      <w:r>
        <w:rPr>
          <w:rFonts w:hint="eastAsia" w:ascii="华文楷体" w:hAnsi="华文楷体" w:eastAsia="华文楷体"/>
          <w:sz w:val="28"/>
        </w:rPr>
        <w:t>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ascii="华文楷体" w:hAnsi="华文楷体" w:eastAsia="华文楷体"/>
          <w:sz w:val="28"/>
        </w:rPr>
        <w:t>联合培养计划：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□学科交叉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</w:t>
      </w:r>
      <w:r>
        <w:rPr>
          <w:rFonts w:eastAsia="楷体_GB2312"/>
          <w:sz w:val="32"/>
        </w:rPr>
        <w:t>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hint="eastAsia"/>
          <w:sz w:val="32"/>
        </w:rPr>
        <w:t>年    月    日</w:t>
      </w: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  <w:r>
        <w:rPr>
          <w:rFonts w:eastAsia="楷体_GB2312"/>
          <w:sz w:val="36"/>
        </w:rPr>
        <w:br w:type="page"/>
      </w:r>
    </w:p>
    <w:p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asciiTheme="majorEastAsia" w:hAnsiTheme="majorEastAsia" w:eastAsiaTheme="majorEastAsia"/>
          <w:sz w:val="24"/>
        </w:rPr>
        <w:t>2-2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哈尔滨工程大学</w:t>
      </w:r>
    </w:p>
    <w:p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报考攻读博士学位研究生专家推荐书</w:t>
      </w:r>
    </w:p>
    <w:tbl>
      <w:tblPr>
        <w:tblStyle w:val="5"/>
        <w:tblpPr w:leftFromText="180" w:rightFromText="180" w:vertAnchor="text" w:horzAnchor="margin" w:tblpY="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1" w:hRule="atLeast"/>
        </w:trPr>
        <w:tc>
          <w:tcPr>
            <w:tcW w:w="8751" w:type="dxa"/>
            <w:gridSpan w:val="9"/>
          </w:tcPr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请写出对考生的评语，如业务能力、外语水平的介绍及工作实绩的评价等，以供考核参考。</w:t>
            </w: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推荐人签字：</w:t>
            </w:r>
          </w:p>
          <w:p>
            <w:pPr>
              <w:spacing w:before="40" w:after="40" w:line="5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6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6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与申请人</w:t>
            </w:r>
          </w:p>
          <w:p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spacing w:before="40" w:after="4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>
      <w:pPr>
        <w:widowControl/>
        <w:spacing w:after="156" w:afterLines="50"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  <w:r>
        <w:rPr>
          <w:rFonts w:ascii="宋体" w:hAnsi="宋体" w:eastAsia="宋体"/>
          <w:sz w:val="32"/>
          <w:szCs w:val="32"/>
        </w:rPr>
        <w:br w:type="page"/>
      </w:r>
    </w:p>
    <w:p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asciiTheme="majorEastAsia" w:hAnsiTheme="majorEastAsia" w:eastAsiaTheme="majorEastAsia"/>
          <w:sz w:val="24"/>
        </w:rPr>
        <w:t>2-3</w:t>
      </w:r>
      <w:r>
        <w:rPr>
          <w:rFonts w:hint="eastAsia" w:asciiTheme="majorEastAsia" w:hAnsiTheme="majorEastAsia" w:eastAsiaTheme="majorEastAsia"/>
          <w:sz w:val="24"/>
        </w:rPr>
        <w:t>：</w:t>
      </w:r>
    </w:p>
    <w:p>
      <w:pPr>
        <w:spacing w:line="840" w:lineRule="auto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哈尔滨工程大学硕博连读承诺书</w:t>
      </w:r>
    </w:p>
    <w:p>
      <w:pPr>
        <w:spacing w:line="84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年入学的硕士研究生，现已仔细阅读了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关于开展202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年度以硕博连读方式攻读博士学位研究生秋季学期招生工作的通知》有关要求，经认真考虑，决定申请硕博连读。本人郑重承诺，获得硕博连读资格后，将做到以下事项：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如果获得硕博连读资格，将不参加硕士生“双向选择”就业，且不报考外单位博士生。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本人必须在入学前获得硕士学位，否则将不再允许申请硕士学位论文答辩。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 除因疾病等不可抗拒的原因外，不终止博士研究生学习过程。如果退出博士学籍，将返还博士生助学金与硕士生助学金之差额。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承诺人（签名）： _______________</w:t>
      </w:r>
    </w:p>
    <w:p>
      <w:pPr>
        <w:wordWrap w:val="0"/>
        <w:spacing w:line="360" w:lineRule="auto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MjllYTZhNTYzY2Q3ZjM1ZDIzZjZmMTdiNTYxNjYifQ=="/>
  </w:docVars>
  <w:rsids>
    <w:rsidRoot w:val="00F45F0D"/>
    <w:rsid w:val="00046840"/>
    <w:rsid w:val="000F14D2"/>
    <w:rsid w:val="00124BC4"/>
    <w:rsid w:val="00145BAA"/>
    <w:rsid w:val="00157454"/>
    <w:rsid w:val="001C2E3F"/>
    <w:rsid w:val="001E58FC"/>
    <w:rsid w:val="001F5CCA"/>
    <w:rsid w:val="00251C3F"/>
    <w:rsid w:val="00291E64"/>
    <w:rsid w:val="00343D8C"/>
    <w:rsid w:val="00373F01"/>
    <w:rsid w:val="003A68BD"/>
    <w:rsid w:val="003C5651"/>
    <w:rsid w:val="0040126C"/>
    <w:rsid w:val="00410F34"/>
    <w:rsid w:val="00437612"/>
    <w:rsid w:val="004F107B"/>
    <w:rsid w:val="00520660"/>
    <w:rsid w:val="00580509"/>
    <w:rsid w:val="00583993"/>
    <w:rsid w:val="0059282A"/>
    <w:rsid w:val="006D45A0"/>
    <w:rsid w:val="00701563"/>
    <w:rsid w:val="00854464"/>
    <w:rsid w:val="009221ED"/>
    <w:rsid w:val="0094036F"/>
    <w:rsid w:val="00941C14"/>
    <w:rsid w:val="009A26EF"/>
    <w:rsid w:val="009E4B11"/>
    <w:rsid w:val="00A45DF2"/>
    <w:rsid w:val="00A549ED"/>
    <w:rsid w:val="00AE6E69"/>
    <w:rsid w:val="00B704D7"/>
    <w:rsid w:val="00BE14DE"/>
    <w:rsid w:val="00C13767"/>
    <w:rsid w:val="00C1397E"/>
    <w:rsid w:val="00C20692"/>
    <w:rsid w:val="00C823F7"/>
    <w:rsid w:val="00CB61C6"/>
    <w:rsid w:val="00D3266E"/>
    <w:rsid w:val="00DC085F"/>
    <w:rsid w:val="00E5011D"/>
    <w:rsid w:val="00E54086"/>
    <w:rsid w:val="00F100B6"/>
    <w:rsid w:val="00F229EA"/>
    <w:rsid w:val="00F45F0D"/>
    <w:rsid w:val="00FB36BF"/>
    <w:rsid w:val="00FF5423"/>
    <w:rsid w:val="648B4982"/>
    <w:rsid w:val="6E55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1530</Characters>
  <Lines>12</Lines>
  <Paragraphs>3</Paragraphs>
  <TotalTime>20</TotalTime>
  <ScaleCrop>false</ScaleCrop>
  <LinksUpToDate>false</LinksUpToDate>
  <CharactersWithSpaces>1795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2020-05-16T22:47:00Z</dcterms:created>
  <dc:creator>CAI Yuanpei</dc:creator>
  <cp:lastModifiedBy>路路</cp:lastModifiedBy>
  <dcterms:modified xsi:type="dcterms:W3CDTF">2023-12-06T11:33:35Z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CC4605AFD0B042B2AD5534B4054547A4_13</vt:lpwstr>
  </property>
</Properties>
</file>